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D7CEB" w14:textId="405F66BF" w:rsidR="00BD1CE6" w:rsidRPr="00217D0E" w:rsidRDefault="00217D0E" w:rsidP="00217D0E">
      <w:pPr>
        <w:jc w:val="center"/>
        <w:rPr>
          <w:b/>
          <w:bCs/>
          <w:sz w:val="32"/>
          <w:szCs w:val="32"/>
        </w:rPr>
      </w:pPr>
      <w:r w:rsidRPr="00217D0E">
        <w:rPr>
          <w:b/>
          <w:bCs/>
          <w:sz w:val="32"/>
          <w:szCs w:val="32"/>
        </w:rPr>
        <w:t>Anderson County Recreation Basketball</w:t>
      </w:r>
    </w:p>
    <w:p w14:paraId="472CC4B1" w14:textId="31C3F294" w:rsidR="00217D0E" w:rsidRDefault="00217D0E" w:rsidP="00217D0E">
      <w:pPr>
        <w:jc w:val="center"/>
        <w:rPr>
          <w:b/>
          <w:bCs/>
          <w:sz w:val="32"/>
          <w:szCs w:val="32"/>
        </w:rPr>
      </w:pPr>
      <w:r w:rsidRPr="00217D0E">
        <w:rPr>
          <w:b/>
          <w:bCs/>
          <w:sz w:val="32"/>
          <w:szCs w:val="32"/>
        </w:rPr>
        <w:t>Signups</w:t>
      </w:r>
    </w:p>
    <w:p w14:paraId="453DEA69" w14:textId="30A04922" w:rsidR="00217D0E" w:rsidRDefault="00217D0E" w:rsidP="00217D0E">
      <w:pPr>
        <w:rPr>
          <w:sz w:val="24"/>
          <w:szCs w:val="24"/>
        </w:rPr>
      </w:pPr>
    </w:p>
    <w:p w14:paraId="10225FBE" w14:textId="0D759A77" w:rsidR="00217D0E" w:rsidRDefault="00217D0E" w:rsidP="00217D0E">
      <w:pPr>
        <w:rPr>
          <w:sz w:val="24"/>
          <w:szCs w:val="24"/>
        </w:rPr>
      </w:pPr>
      <w:r w:rsidRPr="00CF56DD">
        <w:rPr>
          <w:b/>
          <w:bCs/>
          <w:sz w:val="24"/>
          <w:szCs w:val="24"/>
          <w:u w:val="single"/>
        </w:rPr>
        <w:t xml:space="preserve">When: </w:t>
      </w:r>
      <w:r w:rsidRPr="00CF56DD">
        <w:rPr>
          <w:b/>
          <w:bCs/>
          <w:sz w:val="24"/>
          <w:szCs w:val="24"/>
          <w:u w:val="single"/>
        </w:rPr>
        <w:tab/>
      </w:r>
      <w:r>
        <w:rPr>
          <w:sz w:val="24"/>
          <w:szCs w:val="24"/>
        </w:rPr>
        <w:tab/>
      </w:r>
      <w:r w:rsidR="00CF56DD">
        <w:rPr>
          <w:sz w:val="24"/>
          <w:szCs w:val="24"/>
        </w:rPr>
        <w:tab/>
      </w:r>
      <w:r>
        <w:rPr>
          <w:sz w:val="24"/>
          <w:szCs w:val="24"/>
        </w:rPr>
        <w:t>In person Saturday, November 20</w:t>
      </w:r>
      <w:r w:rsidRPr="00217D0E">
        <w:rPr>
          <w:sz w:val="24"/>
          <w:szCs w:val="24"/>
          <w:vertAlign w:val="superscript"/>
        </w:rPr>
        <w:t>th</w:t>
      </w:r>
      <w:r>
        <w:rPr>
          <w:sz w:val="24"/>
          <w:szCs w:val="24"/>
        </w:rPr>
        <w:t>, and November 27</w:t>
      </w:r>
      <w:r w:rsidRPr="00217D0E">
        <w:rPr>
          <w:sz w:val="24"/>
          <w:szCs w:val="24"/>
          <w:vertAlign w:val="superscript"/>
        </w:rPr>
        <w:t>th</w:t>
      </w:r>
      <w:r>
        <w:rPr>
          <w:sz w:val="24"/>
          <w:szCs w:val="24"/>
        </w:rPr>
        <w:t>, 2021</w:t>
      </w:r>
    </w:p>
    <w:p w14:paraId="7596E3C6" w14:textId="627A6B5C" w:rsidR="00217D0E" w:rsidRDefault="00217D0E" w:rsidP="00217D0E">
      <w:pPr>
        <w:rPr>
          <w:sz w:val="24"/>
          <w:szCs w:val="24"/>
        </w:rPr>
      </w:pPr>
      <w:r>
        <w:rPr>
          <w:sz w:val="24"/>
          <w:szCs w:val="24"/>
        </w:rPr>
        <w:tab/>
      </w:r>
      <w:r>
        <w:rPr>
          <w:sz w:val="24"/>
          <w:szCs w:val="24"/>
        </w:rPr>
        <w:tab/>
      </w:r>
      <w:r w:rsidR="00CF56DD">
        <w:rPr>
          <w:sz w:val="24"/>
          <w:szCs w:val="24"/>
        </w:rPr>
        <w:tab/>
      </w:r>
      <w:r>
        <w:rPr>
          <w:sz w:val="24"/>
          <w:szCs w:val="24"/>
        </w:rPr>
        <w:t xml:space="preserve">Download the application from the </w:t>
      </w:r>
      <w:proofErr w:type="gramStart"/>
      <w:r>
        <w:rPr>
          <w:sz w:val="24"/>
          <w:szCs w:val="24"/>
        </w:rPr>
        <w:t>Park</w:t>
      </w:r>
      <w:proofErr w:type="gramEnd"/>
      <w:r>
        <w:rPr>
          <w:sz w:val="24"/>
          <w:szCs w:val="24"/>
        </w:rPr>
        <w:t xml:space="preserve"> website: Acpark.ky.gov</w:t>
      </w:r>
    </w:p>
    <w:p w14:paraId="2832F664" w14:textId="46232EFF" w:rsidR="00217D0E" w:rsidRDefault="00217D0E" w:rsidP="00217D0E">
      <w:pPr>
        <w:rPr>
          <w:sz w:val="24"/>
          <w:szCs w:val="24"/>
        </w:rPr>
      </w:pPr>
    </w:p>
    <w:p w14:paraId="4ECED037" w14:textId="4E27A890" w:rsidR="00217D0E" w:rsidRDefault="00217D0E" w:rsidP="00217D0E">
      <w:pPr>
        <w:rPr>
          <w:sz w:val="24"/>
          <w:szCs w:val="24"/>
        </w:rPr>
      </w:pPr>
      <w:r w:rsidRPr="00CF56DD">
        <w:rPr>
          <w:b/>
          <w:bCs/>
          <w:sz w:val="24"/>
          <w:szCs w:val="24"/>
          <w:u w:val="single"/>
        </w:rPr>
        <w:t>Where:</w:t>
      </w:r>
      <w:r>
        <w:rPr>
          <w:sz w:val="24"/>
          <w:szCs w:val="24"/>
        </w:rPr>
        <w:tab/>
      </w:r>
      <w:r w:rsidR="00CF56DD">
        <w:rPr>
          <w:sz w:val="24"/>
          <w:szCs w:val="24"/>
        </w:rPr>
        <w:tab/>
      </w:r>
      <w:r>
        <w:rPr>
          <w:sz w:val="24"/>
          <w:szCs w:val="24"/>
        </w:rPr>
        <w:t xml:space="preserve">Community Building </w:t>
      </w:r>
      <w:proofErr w:type="gramStart"/>
      <w:r>
        <w:rPr>
          <w:sz w:val="24"/>
          <w:szCs w:val="24"/>
        </w:rPr>
        <w:t>( 1026</w:t>
      </w:r>
      <w:proofErr w:type="gramEnd"/>
      <w:r>
        <w:rPr>
          <w:sz w:val="24"/>
          <w:szCs w:val="24"/>
        </w:rPr>
        <w:t xml:space="preserve"> County Park Road ) Upstairs</w:t>
      </w:r>
    </w:p>
    <w:p w14:paraId="43CFE1E3" w14:textId="69FA9B60" w:rsidR="00217D0E" w:rsidRDefault="00217D0E" w:rsidP="00217D0E">
      <w:pPr>
        <w:rPr>
          <w:sz w:val="24"/>
          <w:szCs w:val="24"/>
        </w:rPr>
      </w:pPr>
      <w:r w:rsidRPr="00CF56DD">
        <w:rPr>
          <w:b/>
          <w:bCs/>
          <w:sz w:val="24"/>
          <w:szCs w:val="24"/>
          <w:u w:val="single"/>
        </w:rPr>
        <w:t>Cost:</w:t>
      </w:r>
      <w:r>
        <w:rPr>
          <w:sz w:val="24"/>
          <w:szCs w:val="24"/>
        </w:rPr>
        <w:tab/>
      </w:r>
      <w:r>
        <w:rPr>
          <w:sz w:val="24"/>
          <w:szCs w:val="24"/>
        </w:rPr>
        <w:tab/>
      </w:r>
      <w:r w:rsidR="00CF56DD">
        <w:rPr>
          <w:sz w:val="24"/>
          <w:szCs w:val="24"/>
        </w:rPr>
        <w:tab/>
      </w:r>
      <w:r>
        <w:rPr>
          <w:sz w:val="24"/>
          <w:szCs w:val="24"/>
        </w:rPr>
        <w:t>$60 per player</w:t>
      </w:r>
    </w:p>
    <w:p w14:paraId="583C5C7A" w14:textId="28F56A45" w:rsidR="00217D0E" w:rsidRDefault="00217D0E" w:rsidP="00217D0E">
      <w:pPr>
        <w:rPr>
          <w:sz w:val="24"/>
          <w:szCs w:val="24"/>
        </w:rPr>
      </w:pPr>
      <w:r w:rsidRPr="00CF56DD">
        <w:rPr>
          <w:b/>
          <w:bCs/>
          <w:sz w:val="24"/>
          <w:szCs w:val="24"/>
          <w:u w:val="single"/>
        </w:rPr>
        <w:t>Age Group</w:t>
      </w:r>
      <w:r>
        <w:rPr>
          <w:sz w:val="24"/>
          <w:szCs w:val="24"/>
        </w:rPr>
        <w:t>:</w:t>
      </w:r>
      <w:r>
        <w:rPr>
          <w:sz w:val="24"/>
          <w:szCs w:val="24"/>
        </w:rPr>
        <w:tab/>
      </w:r>
      <w:r w:rsidR="00CF56DD">
        <w:rPr>
          <w:sz w:val="24"/>
          <w:szCs w:val="24"/>
        </w:rPr>
        <w:tab/>
      </w:r>
      <w:r w:rsidR="00D73020">
        <w:rPr>
          <w:sz w:val="24"/>
          <w:szCs w:val="24"/>
        </w:rPr>
        <w:t>2</w:t>
      </w:r>
      <w:r w:rsidR="00D73020" w:rsidRPr="00D73020">
        <w:rPr>
          <w:sz w:val="24"/>
          <w:szCs w:val="24"/>
          <w:vertAlign w:val="superscript"/>
        </w:rPr>
        <w:t>nd</w:t>
      </w:r>
      <w:r w:rsidR="00D73020">
        <w:rPr>
          <w:sz w:val="24"/>
          <w:szCs w:val="24"/>
        </w:rPr>
        <w:t xml:space="preserve"> grade thru 5</w:t>
      </w:r>
      <w:r w:rsidR="00D73020" w:rsidRPr="00D73020">
        <w:rPr>
          <w:sz w:val="24"/>
          <w:szCs w:val="24"/>
          <w:vertAlign w:val="superscript"/>
        </w:rPr>
        <w:t>th</w:t>
      </w:r>
      <w:r w:rsidR="00D73020">
        <w:rPr>
          <w:sz w:val="24"/>
          <w:szCs w:val="24"/>
        </w:rPr>
        <w:t xml:space="preserve"> grade </w:t>
      </w:r>
      <w:proofErr w:type="gramStart"/>
      <w:r w:rsidR="00D73020">
        <w:rPr>
          <w:sz w:val="24"/>
          <w:szCs w:val="24"/>
        </w:rPr>
        <w:t>( Boys</w:t>
      </w:r>
      <w:proofErr w:type="gramEnd"/>
      <w:r w:rsidR="00D73020">
        <w:rPr>
          <w:sz w:val="24"/>
          <w:szCs w:val="24"/>
        </w:rPr>
        <w:t>, Girls and Cheerleading )</w:t>
      </w:r>
    </w:p>
    <w:p w14:paraId="387A2971" w14:textId="74C4476F" w:rsidR="00D73020" w:rsidRDefault="00D73020" w:rsidP="00217D0E">
      <w:pPr>
        <w:rPr>
          <w:sz w:val="24"/>
          <w:szCs w:val="24"/>
        </w:rPr>
      </w:pPr>
      <w:r w:rsidRPr="00CF56DD">
        <w:rPr>
          <w:b/>
          <w:bCs/>
          <w:sz w:val="24"/>
          <w:szCs w:val="24"/>
          <w:u w:val="single"/>
        </w:rPr>
        <w:t>More Information</w:t>
      </w:r>
      <w:r>
        <w:rPr>
          <w:sz w:val="24"/>
          <w:szCs w:val="24"/>
        </w:rPr>
        <w:t>:</w:t>
      </w:r>
      <w:r>
        <w:rPr>
          <w:sz w:val="24"/>
          <w:szCs w:val="24"/>
        </w:rPr>
        <w:tab/>
      </w:r>
      <w:r w:rsidR="00CF56DD">
        <w:rPr>
          <w:sz w:val="24"/>
          <w:szCs w:val="24"/>
        </w:rPr>
        <w:tab/>
      </w:r>
      <w:hyperlink r:id="rId4" w:history="1">
        <w:r w:rsidR="00CF56DD" w:rsidRPr="00087715">
          <w:rPr>
            <w:rStyle w:val="Hyperlink"/>
            <w:sz w:val="24"/>
            <w:szCs w:val="24"/>
          </w:rPr>
          <w:t>markacpark@gmail.com</w:t>
        </w:r>
      </w:hyperlink>
    </w:p>
    <w:p w14:paraId="14EA3BEB" w14:textId="62D811EB" w:rsidR="00D73020" w:rsidRDefault="00D73020" w:rsidP="00D73020">
      <w:pPr>
        <w:ind w:left="2880" w:hanging="2880"/>
        <w:rPr>
          <w:sz w:val="24"/>
          <w:szCs w:val="24"/>
        </w:rPr>
      </w:pPr>
      <w:r w:rsidRPr="00CF56DD">
        <w:rPr>
          <w:b/>
          <w:bCs/>
          <w:sz w:val="24"/>
          <w:szCs w:val="24"/>
          <w:u w:val="single"/>
        </w:rPr>
        <w:t>League Information:</w:t>
      </w:r>
      <w:r>
        <w:rPr>
          <w:sz w:val="24"/>
          <w:szCs w:val="24"/>
        </w:rPr>
        <w:tab/>
        <w:t>Any 2</w:t>
      </w:r>
      <w:r w:rsidRPr="00D73020">
        <w:rPr>
          <w:sz w:val="24"/>
          <w:szCs w:val="24"/>
          <w:vertAlign w:val="superscript"/>
        </w:rPr>
        <w:t>nd</w:t>
      </w:r>
      <w:r>
        <w:rPr>
          <w:sz w:val="24"/>
          <w:szCs w:val="24"/>
        </w:rPr>
        <w:t xml:space="preserve"> thru 5</w:t>
      </w:r>
      <w:r w:rsidRPr="00D73020">
        <w:rPr>
          <w:sz w:val="24"/>
          <w:szCs w:val="24"/>
          <w:vertAlign w:val="superscript"/>
        </w:rPr>
        <w:t>th</w:t>
      </w:r>
      <w:r>
        <w:rPr>
          <w:sz w:val="24"/>
          <w:szCs w:val="24"/>
        </w:rPr>
        <w:t xml:space="preserve"> grade school age child wishing to play Youth Basketball and cheerleading may sign up thru the Parks &amp; </w:t>
      </w:r>
      <w:r w:rsidR="00CF56DD">
        <w:rPr>
          <w:sz w:val="24"/>
          <w:szCs w:val="24"/>
        </w:rPr>
        <w:t>Recreation Department</w:t>
      </w:r>
      <w:r>
        <w:rPr>
          <w:sz w:val="24"/>
          <w:szCs w:val="24"/>
        </w:rPr>
        <w:t xml:space="preserve"> on the dates listed above.</w:t>
      </w:r>
    </w:p>
    <w:p w14:paraId="78301B1F" w14:textId="73B38C3D" w:rsidR="00D73020" w:rsidRDefault="00D73020" w:rsidP="00D73020">
      <w:pPr>
        <w:ind w:left="2880" w:hanging="2880"/>
        <w:rPr>
          <w:sz w:val="24"/>
          <w:szCs w:val="24"/>
        </w:rPr>
      </w:pPr>
      <w:r w:rsidRPr="00CF56DD">
        <w:rPr>
          <w:b/>
          <w:bCs/>
          <w:sz w:val="24"/>
          <w:szCs w:val="24"/>
          <w:u w:val="single"/>
        </w:rPr>
        <w:t>Clarification of League:</w:t>
      </w:r>
      <w:r>
        <w:rPr>
          <w:sz w:val="24"/>
          <w:szCs w:val="24"/>
        </w:rPr>
        <w:tab/>
        <w:t xml:space="preserve">Anderson County Parks &amp; Recreation Department will run its program as </w:t>
      </w:r>
      <w:proofErr w:type="gramStart"/>
      <w:r>
        <w:rPr>
          <w:sz w:val="24"/>
          <w:szCs w:val="24"/>
        </w:rPr>
        <w:t>usual, if</w:t>
      </w:r>
      <w:proofErr w:type="gramEnd"/>
      <w:r>
        <w:rPr>
          <w:sz w:val="24"/>
          <w:szCs w:val="24"/>
        </w:rPr>
        <w:t xml:space="preserve"> participation allows. </w:t>
      </w:r>
      <w:proofErr w:type="gramStart"/>
      <w:r>
        <w:rPr>
          <w:sz w:val="24"/>
          <w:szCs w:val="24"/>
        </w:rPr>
        <w:t>( at</w:t>
      </w:r>
      <w:proofErr w:type="gramEnd"/>
      <w:r>
        <w:rPr>
          <w:sz w:val="24"/>
          <w:szCs w:val="24"/>
        </w:rPr>
        <w:t xml:space="preserve"> least 2 teams per age group )</w:t>
      </w:r>
    </w:p>
    <w:p w14:paraId="4A17E52A" w14:textId="3E2A5B03" w:rsidR="00CF56DD" w:rsidRDefault="00CF56DD" w:rsidP="00D73020">
      <w:pPr>
        <w:ind w:left="2880" w:hanging="2880"/>
        <w:rPr>
          <w:sz w:val="24"/>
          <w:szCs w:val="24"/>
        </w:rPr>
      </w:pPr>
      <w:r>
        <w:rPr>
          <w:sz w:val="24"/>
          <w:szCs w:val="24"/>
        </w:rPr>
        <w:tab/>
        <w:t>If participation per grade group will not allow teams to play against each other, in the ACRD program, but enough to field one team, the ACRD team will play the school teams.</w:t>
      </w:r>
    </w:p>
    <w:p w14:paraId="79F24EBD" w14:textId="127A7F3D" w:rsidR="00CF56DD" w:rsidRPr="00217D0E" w:rsidRDefault="00CF56DD" w:rsidP="00D73020">
      <w:pPr>
        <w:ind w:left="2880" w:hanging="2880"/>
        <w:rPr>
          <w:sz w:val="24"/>
          <w:szCs w:val="24"/>
        </w:rPr>
      </w:pPr>
      <w:r>
        <w:rPr>
          <w:sz w:val="24"/>
          <w:szCs w:val="24"/>
        </w:rPr>
        <w:tab/>
        <w:t>If participation per grade group is not enough to field a team, those participants will be playing in the school program.</w:t>
      </w:r>
    </w:p>
    <w:p w14:paraId="318E6D8F" w14:textId="45885DC6" w:rsidR="00217D0E" w:rsidRPr="00217D0E" w:rsidRDefault="00217D0E" w:rsidP="00217D0E">
      <w:pPr>
        <w:rPr>
          <w:sz w:val="24"/>
          <w:szCs w:val="24"/>
        </w:rPr>
      </w:pPr>
    </w:p>
    <w:p w14:paraId="56C7270A" w14:textId="77777777" w:rsidR="00217D0E" w:rsidRDefault="00217D0E" w:rsidP="00217D0E">
      <w:pPr>
        <w:jc w:val="center"/>
        <w:rPr>
          <w:b/>
          <w:bCs/>
          <w:sz w:val="32"/>
          <w:szCs w:val="32"/>
        </w:rPr>
      </w:pPr>
    </w:p>
    <w:p w14:paraId="050569FA" w14:textId="3BBF3DD7" w:rsidR="00217D0E" w:rsidRDefault="00217D0E" w:rsidP="00217D0E">
      <w:pPr>
        <w:jc w:val="center"/>
        <w:rPr>
          <w:b/>
          <w:bCs/>
          <w:sz w:val="32"/>
          <w:szCs w:val="32"/>
        </w:rPr>
      </w:pPr>
    </w:p>
    <w:p w14:paraId="32B4266A" w14:textId="77777777" w:rsidR="00217D0E" w:rsidRPr="00217D0E" w:rsidRDefault="00217D0E" w:rsidP="00217D0E">
      <w:pPr>
        <w:jc w:val="center"/>
        <w:rPr>
          <w:b/>
          <w:bCs/>
          <w:sz w:val="32"/>
          <w:szCs w:val="32"/>
        </w:rPr>
      </w:pPr>
    </w:p>
    <w:sectPr w:rsidR="00217D0E" w:rsidRPr="00217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0E"/>
    <w:rsid w:val="00217D0E"/>
    <w:rsid w:val="00BD1CE6"/>
    <w:rsid w:val="00CF56DD"/>
    <w:rsid w:val="00D7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9FCF"/>
  <w15:chartTrackingRefBased/>
  <w15:docId w15:val="{1AC8C12D-5682-4600-8428-CEA9AD54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020"/>
    <w:rPr>
      <w:color w:val="0563C1" w:themeColor="hyperlink"/>
      <w:u w:val="single"/>
    </w:rPr>
  </w:style>
  <w:style w:type="character" w:styleId="UnresolvedMention">
    <w:name w:val="Unresolved Mention"/>
    <w:basedOn w:val="DefaultParagraphFont"/>
    <w:uiPriority w:val="99"/>
    <w:semiHidden/>
    <w:unhideWhenUsed/>
    <w:rsid w:val="00D73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acpark@g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B502E8EEFBD40883679804613994B" ma:contentTypeVersion="1" ma:contentTypeDescription="Create a new document." ma:contentTypeScope="" ma:versionID="d3739d0fc41c9fb95f603abc1d58e5d9">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1C15E8-3C83-4AFF-BF8B-D8A0843D62FE}"/>
</file>

<file path=customXml/itemProps2.xml><?xml version="1.0" encoding="utf-8"?>
<ds:datastoreItem xmlns:ds="http://schemas.openxmlformats.org/officeDocument/2006/customXml" ds:itemID="{0E8D18A0-CAB6-4D29-8911-45A213C85434}"/>
</file>

<file path=customXml/itemProps3.xml><?xml version="1.0" encoding="utf-8"?>
<ds:datastoreItem xmlns:ds="http://schemas.openxmlformats.org/officeDocument/2006/customXml" ds:itemID="{AAA0887D-DF3F-45E8-8D79-45DA1915EC58}"/>
</file>

<file path=docProps/app.xml><?xml version="1.0" encoding="utf-8"?>
<Properties xmlns="http://schemas.openxmlformats.org/officeDocument/2006/extended-properties" xmlns:vt="http://schemas.openxmlformats.org/officeDocument/2006/docPropsVTypes">
  <Template>Normal</Template>
  <TotalTime>14</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ParksRec</dc:creator>
  <cp:keywords/>
  <dc:description/>
  <cp:lastModifiedBy>Anderson ParksRec</cp:lastModifiedBy>
  <cp:revision>1</cp:revision>
  <dcterms:created xsi:type="dcterms:W3CDTF">2021-11-18T17:22:00Z</dcterms:created>
  <dcterms:modified xsi:type="dcterms:W3CDTF">2021-11-18T17:36:00Z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0x010100532B502E8EEFBD40883679804613994B</vt:lpwstr>
  </property>
</Properties>
</file>